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C70F" w14:textId="4919B299" w:rsidR="00661A65" w:rsidRPr="00661A65" w:rsidRDefault="0045207D" w:rsidP="00661A65">
      <w:pPr>
        <w:pStyle w:val="berschrift1"/>
      </w:pPr>
      <w:r>
        <w:t xml:space="preserve">Endress+Hauser </w:t>
      </w:r>
      <w:r w:rsidR="00B611B8">
        <w:t>auf Wachstumskurs</w:t>
      </w:r>
      <w:r w:rsidR="00765E04" w:rsidDel="00117D40">
        <w:t xml:space="preserve"> </w:t>
      </w:r>
    </w:p>
    <w:p w14:paraId="4B908C86" w14:textId="60AB35FD" w:rsidR="00661A65" w:rsidRPr="00661A65" w:rsidRDefault="008A4E53" w:rsidP="00661A65">
      <w:pPr>
        <w:pStyle w:val="berschrift2"/>
      </w:pPr>
      <w:r>
        <w:t>Mess</w:t>
      </w:r>
      <w:r w:rsidR="009C2420">
        <w:t>- und Automatisierungs</w:t>
      </w:r>
      <w:r>
        <w:t xml:space="preserve">technik-Spezialist steigert 2021 </w:t>
      </w:r>
      <w:r w:rsidR="000249A5">
        <w:t xml:space="preserve">Umsatz </w:t>
      </w:r>
      <w:r>
        <w:t>und Gewinn</w:t>
      </w:r>
    </w:p>
    <w:p w14:paraId="55219B10" w14:textId="2C51CE27" w:rsidR="00DE4A3D" w:rsidRPr="00DE4A3D" w:rsidRDefault="0045207D" w:rsidP="00613788">
      <w:pPr>
        <w:rPr>
          <w:b/>
        </w:rPr>
      </w:pPr>
      <w:r w:rsidRPr="00DE4A3D">
        <w:rPr>
          <w:b/>
        </w:rPr>
        <w:t xml:space="preserve">Endress+Hauser </w:t>
      </w:r>
      <w:r w:rsidR="008A4E53">
        <w:rPr>
          <w:b/>
        </w:rPr>
        <w:t>hat 2021</w:t>
      </w:r>
      <w:r w:rsidR="000249A5">
        <w:rPr>
          <w:b/>
        </w:rPr>
        <w:t xml:space="preserve"> </w:t>
      </w:r>
      <w:r w:rsidR="00587744">
        <w:rPr>
          <w:b/>
        </w:rPr>
        <w:t xml:space="preserve">mit starkem Wachstum </w:t>
      </w:r>
      <w:r w:rsidR="008A4E53">
        <w:rPr>
          <w:b/>
        </w:rPr>
        <w:t xml:space="preserve">die Coronavirus-Pandemie </w:t>
      </w:r>
      <w:r w:rsidR="00587744">
        <w:rPr>
          <w:b/>
        </w:rPr>
        <w:t xml:space="preserve">wirtschaftlich </w:t>
      </w:r>
      <w:r w:rsidR="009C2420">
        <w:rPr>
          <w:b/>
        </w:rPr>
        <w:t>hinter sich gelassen</w:t>
      </w:r>
      <w:r w:rsidR="008A4E53">
        <w:rPr>
          <w:b/>
        </w:rPr>
        <w:t xml:space="preserve">. </w:t>
      </w:r>
      <w:r w:rsidR="00C94C95">
        <w:rPr>
          <w:b/>
        </w:rPr>
        <w:t>Der konsolidierte Umsatz der Firmengruppe</w:t>
      </w:r>
      <w:r w:rsidR="00754F2B">
        <w:rPr>
          <w:b/>
        </w:rPr>
        <w:t xml:space="preserve"> </w:t>
      </w:r>
      <w:r w:rsidR="008A4E53">
        <w:rPr>
          <w:b/>
        </w:rPr>
        <w:t xml:space="preserve">stieg </w:t>
      </w:r>
      <w:r w:rsidR="00C94C95">
        <w:rPr>
          <w:b/>
        </w:rPr>
        <w:t xml:space="preserve">um </w:t>
      </w:r>
      <w:r w:rsidR="008A4E53">
        <w:rPr>
          <w:b/>
        </w:rPr>
        <w:t>mehr als 11</w:t>
      </w:r>
      <w:r w:rsidR="00754F2B">
        <w:rPr>
          <w:b/>
        </w:rPr>
        <w:t> </w:t>
      </w:r>
      <w:r w:rsidR="00C94C95">
        <w:rPr>
          <w:b/>
        </w:rPr>
        <w:t xml:space="preserve">Prozent </w:t>
      </w:r>
      <w:r w:rsidR="00CE01FE">
        <w:rPr>
          <w:b/>
        </w:rPr>
        <w:t xml:space="preserve">auf </w:t>
      </w:r>
      <w:r w:rsidR="00C94C95">
        <w:rPr>
          <w:b/>
        </w:rPr>
        <w:t>knapp unter 2,</w:t>
      </w:r>
      <w:r w:rsidR="008A4E53">
        <w:rPr>
          <w:b/>
        </w:rPr>
        <w:t>9 </w:t>
      </w:r>
      <w:r w:rsidR="00C94C95">
        <w:rPr>
          <w:b/>
        </w:rPr>
        <w:t>Milliarden Euro</w:t>
      </w:r>
      <w:r w:rsidR="00D14C2E">
        <w:rPr>
          <w:b/>
        </w:rPr>
        <w:t xml:space="preserve">. </w:t>
      </w:r>
      <w:r w:rsidR="008A4E53">
        <w:rPr>
          <w:b/>
        </w:rPr>
        <w:t>Damit übertraf das auf Mess- und Automatisierungstechnik spezialisierte Unternehmen die eigenen Erwartungen deutlich</w:t>
      </w:r>
      <w:r w:rsidR="00D14C2E">
        <w:rPr>
          <w:b/>
        </w:rPr>
        <w:t>.</w:t>
      </w:r>
    </w:p>
    <w:p w14:paraId="39EFE3D2" w14:textId="439525AC" w:rsidR="00CF33A0" w:rsidRDefault="00B611B8" w:rsidP="004F41DD">
      <w:r>
        <w:t>B</w:t>
      </w:r>
      <w:r w:rsidR="00CF33A0">
        <w:t xml:space="preserve">ei </w:t>
      </w:r>
      <w:r w:rsidR="00F53AA6">
        <w:t>Nettou</w:t>
      </w:r>
      <w:r w:rsidR="00CF33A0">
        <w:t xml:space="preserve">msatz </w:t>
      </w:r>
      <w:r>
        <w:t>wie</w:t>
      </w:r>
      <w:r w:rsidR="00CF33A0">
        <w:t xml:space="preserve"> auch Gewinn legte </w:t>
      </w:r>
      <w:r w:rsidR="00F53AA6">
        <w:t xml:space="preserve">das Familienunternehmen </w:t>
      </w:r>
      <w:r>
        <w:t>nicht nur</w:t>
      </w:r>
      <w:r w:rsidR="00CF33A0">
        <w:t xml:space="preserve"> gegenüber dem Vorjahr</w:t>
      </w:r>
      <w:r w:rsidR="00F53AA6">
        <w:t xml:space="preserve"> zu</w:t>
      </w:r>
      <w:r>
        <w:t xml:space="preserve">, sondern übertraf </w:t>
      </w:r>
      <w:r w:rsidR="009C2420">
        <w:t xml:space="preserve">auch </w:t>
      </w:r>
      <w:r>
        <w:t>die</w:t>
      </w:r>
      <w:r w:rsidR="009C2420">
        <w:t xml:space="preserve"> </w:t>
      </w:r>
      <w:r w:rsidR="00CF33A0">
        <w:t>Vergleich</w:t>
      </w:r>
      <w:r>
        <w:t>szahlen von</w:t>
      </w:r>
      <w:r w:rsidR="00CF33A0">
        <w:t xml:space="preserve"> 2019. </w:t>
      </w:r>
      <w:r w:rsidR="00AC4CD2">
        <w:t xml:space="preserve">Auch die Beschäftigung ist </w:t>
      </w:r>
      <w:r w:rsidR="009C2420">
        <w:t xml:space="preserve">deutlich </w:t>
      </w:r>
      <w:r w:rsidR="00AC4CD2">
        <w:t xml:space="preserve">gewachsen. Ende 2021 zählte die Firmengruppe weltweit mehr als 15.000 Mitarbeiterinnen und Mitarbeiter, über 600 mehr als vor Jahresfrist. </w:t>
      </w:r>
      <w:r w:rsidR="00CF33A0">
        <w:t>„</w:t>
      </w:r>
      <w:r w:rsidR="009C2420">
        <w:t xml:space="preserve">Alle </w:t>
      </w:r>
      <w:r w:rsidR="00CF33A0">
        <w:t>große</w:t>
      </w:r>
      <w:r w:rsidR="00AC4CD2">
        <w:t>n</w:t>
      </w:r>
      <w:r w:rsidR="00CF33A0">
        <w:t xml:space="preserve"> Investitionsvorhaben</w:t>
      </w:r>
      <w:r w:rsidR="009C2420">
        <w:t xml:space="preserve"> haben wir wie geplant weitergeführt und umgesetzt</w:t>
      </w:r>
      <w:r w:rsidR="00CF33A0">
        <w:t xml:space="preserve">“, </w:t>
      </w:r>
      <w:r w:rsidR="00AC4CD2">
        <w:t>betonte</w:t>
      </w:r>
      <w:r w:rsidR="00CF33A0">
        <w:t xml:space="preserve"> Finanzchef Dr. Luc Schultheiss.</w:t>
      </w:r>
    </w:p>
    <w:p w14:paraId="333A6FC6" w14:textId="1E640E5A" w:rsidR="00CF33A0" w:rsidRDefault="009C2420" w:rsidP="004F41DD">
      <w:r>
        <w:t>Die</w:t>
      </w:r>
      <w:r w:rsidR="008A4E53">
        <w:t xml:space="preserve"> rasche Erholung </w:t>
      </w:r>
      <w:r>
        <w:t>war für das Unternehmen so nicht absehbar</w:t>
      </w:r>
      <w:r w:rsidR="008A4E53">
        <w:t xml:space="preserve">. „Wir haben starke Nachhol-Effekte gesehen, aber auch solides Wachstum in </w:t>
      </w:r>
      <w:r w:rsidR="00AC4CD2">
        <w:t>praktisch allen unseren strategischen</w:t>
      </w:r>
      <w:r w:rsidR="008A4E53">
        <w:t xml:space="preserve"> Industrien</w:t>
      </w:r>
      <w:r w:rsidR="00AC4CD2">
        <w:t xml:space="preserve"> erlebt</w:t>
      </w:r>
      <w:r w:rsidR="008A4E53">
        <w:t xml:space="preserve">“, sagte CEO Matthias Altendorf. </w:t>
      </w:r>
      <w:r>
        <w:t>Endress+Hauser</w:t>
      </w:r>
      <w:r w:rsidR="008A4E53">
        <w:t xml:space="preserve"> sei trotz </w:t>
      </w:r>
      <w:r w:rsidR="00B611B8">
        <w:t xml:space="preserve">pandemiebedingten </w:t>
      </w:r>
      <w:r w:rsidR="008A4E53">
        <w:t>Beschränkungen, Engpässe</w:t>
      </w:r>
      <w:r w:rsidR="00CF33A0">
        <w:t>n</w:t>
      </w:r>
      <w:r w:rsidR="008A4E53">
        <w:t xml:space="preserve"> auf </w:t>
      </w:r>
      <w:r w:rsidR="00CF33A0">
        <w:t>den Beschaffungsmärkten</w:t>
      </w:r>
      <w:r w:rsidR="008A4E53">
        <w:t xml:space="preserve"> </w:t>
      </w:r>
      <w:r w:rsidR="00CF33A0">
        <w:t xml:space="preserve">und </w:t>
      </w:r>
      <w:r w:rsidR="00B611B8">
        <w:t>angespannter</w:t>
      </w:r>
      <w:r w:rsidR="00CF33A0">
        <w:t xml:space="preserve"> Logistikketten „stets lieferfähig“ geblieben.</w:t>
      </w:r>
    </w:p>
    <w:p w14:paraId="62FAD902" w14:textId="7591757D" w:rsidR="00D73B12" w:rsidRPr="00CE01FE" w:rsidRDefault="00CF33A0" w:rsidP="00D73B12">
      <w:pPr>
        <w:pStyle w:val="Texttitle"/>
        <w:rPr>
          <w:lang w:val="de-CH"/>
        </w:rPr>
      </w:pPr>
      <w:r>
        <w:rPr>
          <w:lang w:val="de-CH"/>
        </w:rPr>
        <w:t xml:space="preserve">Gutes Wachstum </w:t>
      </w:r>
      <w:r w:rsidR="00B611B8">
        <w:rPr>
          <w:lang w:val="de-CH"/>
        </w:rPr>
        <w:t>für 2022</w:t>
      </w:r>
      <w:r>
        <w:rPr>
          <w:lang w:val="de-CH"/>
        </w:rPr>
        <w:t xml:space="preserve"> erwartet</w:t>
      </w:r>
    </w:p>
    <w:p w14:paraId="2D5E2EF5" w14:textId="43C18A52" w:rsidR="00D14C2E" w:rsidRDefault="00B611B8" w:rsidP="00613788">
      <w:r>
        <w:t>Der Auftragseingang ist 2021 noch stärker gewachsen als der Nettoumsatz. Endress+Hauser startete mit einem deutlich gestiegenen Auftragsbestand ins laufende Jahr. Vorausgesetzt,</w:t>
      </w:r>
      <w:r w:rsidR="00AC4CD2">
        <w:t xml:space="preserve"> es </w:t>
      </w:r>
      <w:r>
        <w:t>gibt weder</w:t>
      </w:r>
      <w:r w:rsidR="00AC4CD2">
        <w:t xml:space="preserve"> </w:t>
      </w:r>
      <w:r w:rsidR="00F53AA6">
        <w:t xml:space="preserve">unerwartete </w:t>
      </w:r>
      <w:r w:rsidR="00AC4CD2">
        <w:t xml:space="preserve">Rückschläge auf politischer Ebene </w:t>
      </w:r>
      <w:r>
        <w:t xml:space="preserve">noch </w:t>
      </w:r>
      <w:r w:rsidR="00F53AA6">
        <w:t xml:space="preserve">größere </w:t>
      </w:r>
      <w:r w:rsidR="00AC4CD2">
        <w:t xml:space="preserve">Verwerfungen an den Finanzmärkten, </w:t>
      </w:r>
      <w:r>
        <w:t xml:space="preserve">rechnet </w:t>
      </w:r>
      <w:r w:rsidR="00AC4CD2">
        <w:t xml:space="preserve">das Unternehmen für </w:t>
      </w:r>
      <w:r w:rsidR="0043120E">
        <w:t>202</w:t>
      </w:r>
      <w:r w:rsidR="00AC4CD2">
        <w:t>2</w:t>
      </w:r>
      <w:r w:rsidR="0043120E">
        <w:t xml:space="preserve"> mit </w:t>
      </w:r>
      <w:r w:rsidR="00AC4CD2">
        <w:t>Umsatzw</w:t>
      </w:r>
      <w:r w:rsidR="0043120E">
        <w:t xml:space="preserve">achstum im </w:t>
      </w:r>
      <w:r>
        <w:t xml:space="preserve">oberen </w:t>
      </w:r>
      <w:r w:rsidR="0043120E">
        <w:t>einstelligen Prozentbereich.</w:t>
      </w:r>
      <w:r w:rsidR="009C2420">
        <w:t xml:space="preserve"> </w:t>
      </w:r>
    </w:p>
    <w:p w14:paraId="72ACA244" w14:textId="79808383" w:rsidR="0045207D" w:rsidRDefault="0045207D" w:rsidP="0045207D">
      <w:r>
        <w:t>Die geprüften Geschäftszahlen für 20</w:t>
      </w:r>
      <w:r w:rsidR="00D73B12">
        <w:t>2</w:t>
      </w:r>
      <w:r w:rsidR="008A4E53">
        <w:t>1</w:t>
      </w:r>
      <w:r>
        <w:t xml:space="preserve"> wird Endress+Hauser am </w:t>
      </w:r>
      <w:r w:rsidR="008A4E53">
        <w:t>5</w:t>
      </w:r>
      <w:r>
        <w:t>. </w:t>
      </w:r>
      <w:r w:rsidR="008A4E53">
        <w:t>April</w:t>
      </w:r>
      <w:r>
        <w:t xml:space="preserve"> 202</w:t>
      </w:r>
      <w:r w:rsidR="00F53AA6">
        <w:t>2</w:t>
      </w:r>
      <w:r>
        <w:t xml:space="preserve"> in Basel vorstellen.</w:t>
      </w:r>
    </w:p>
    <w:p w14:paraId="44C06570" w14:textId="77777777" w:rsidR="0045207D" w:rsidRDefault="0045207D" w:rsidP="0045207D"/>
    <w:p w14:paraId="0B35784F" w14:textId="0CD9C826" w:rsidR="004341FB" w:rsidRDefault="004341FB" w:rsidP="000015AA">
      <w:pPr>
        <w:rPr>
          <w:b/>
        </w:rPr>
      </w:pPr>
      <w:r>
        <w:rPr>
          <w:b/>
        </w:rPr>
        <w:br w:type="page"/>
      </w:r>
    </w:p>
    <w:p w14:paraId="58124403" w14:textId="77777777" w:rsidR="00851093" w:rsidRPr="00661A65" w:rsidRDefault="00851093" w:rsidP="00851093">
      <w:pPr>
        <w:spacing w:after="120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A4BD700" wp14:editId="0C09A9D8">
            <wp:extent cx="1620000" cy="1078476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7FCA8" w14:textId="6AFA1D4A" w:rsidR="00851093" w:rsidRPr="00661A65" w:rsidRDefault="00851093" w:rsidP="00851093">
      <w:pPr>
        <w:pStyle w:val="TitelimText"/>
      </w:pPr>
      <w:r w:rsidRPr="00661A65">
        <w:t>EH_</w:t>
      </w:r>
      <w:r>
        <w:t>202</w:t>
      </w:r>
      <w:r w:rsidR="00F53AA6">
        <w:t>2</w:t>
      </w:r>
      <w:r>
        <w:t>_altendorf</w:t>
      </w:r>
      <w:r w:rsidRPr="00661A65">
        <w:t>.jpg</w:t>
      </w:r>
    </w:p>
    <w:p w14:paraId="4634A381" w14:textId="32DD4231" w:rsidR="00851093" w:rsidRDefault="00405233" w:rsidP="00851093">
      <w:r>
        <w:t xml:space="preserve">„Wir haben 2021 Nachhol-Effekte gesehen, aber auch Wachstum in unseren strategischen Industrien“, sagt </w:t>
      </w:r>
      <w:r w:rsidR="00851093">
        <w:t>Matthias Altendorf, Chief Executive Officer der Endress+Hauser Gruppe</w:t>
      </w:r>
      <w:r w:rsidR="00851093" w:rsidRPr="00661A65">
        <w:t>.</w:t>
      </w:r>
    </w:p>
    <w:p w14:paraId="6C7169F9" w14:textId="77777777" w:rsidR="00851093" w:rsidRPr="00661A65" w:rsidRDefault="00851093" w:rsidP="00851093">
      <w:pPr>
        <w:spacing w:before="480" w:after="120"/>
        <w:rPr>
          <w:b/>
        </w:rPr>
      </w:pPr>
      <w:r>
        <w:rPr>
          <w:b/>
          <w:noProof/>
        </w:rPr>
        <w:drawing>
          <wp:inline distT="0" distB="0" distL="0" distR="0" wp14:anchorId="5E866521" wp14:editId="7764E775">
            <wp:extent cx="1619719" cy="10731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52"/>
                    <a:stretch/>
                  </pic:blipFill>
                  <pic:spPr bwMode="auto">
                    <a:xfrm>
                      <a:off x="0" y="0"/>
                      <a:ext cx="1620000" cy="1073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55FB54B1" w14:textId="267173A1" w:rsidR="00851093" w:rsidRPr="00661A65" w:rsidRDefault="00851093" w:rsidP="00851093">
      <w:pPr>
        <w:pStyle w:val="TitelimText"/>
      </w:pPr>
      <w:r w:rsidRPr="00661A65">
        <w:t>EH_</w:t>
      </w:r>
      <w:r>
        <w:t>202</w:t>
      </w:r>
      <w:r w:rsidR="00F53AA6">
        <w:t>2</w:t>
      </w:r>
      <w:r>
        <w:t>_schultheiss</w:t>
      </w:r>
      <w:r w:rsidRPr="00661A65">
        <w:t>.jpg</w:t>
      </w:r>
    </w:p>
    <w:p w14:paraId="25ECDF0C" w14:textId="3FFEE838" w:rsidR="00851093" w:rsidRPr="00661A65" w:rsidRDefault="00851093" w:rsidP="00851093">
      <w:r>
        <w:t>„</w:t>
      </w:r>
      <w:r w:rsidR="00F53AA6">
        <w:t xml:space="preserve">Endress+Hauser hat </w:t>
      </w:r>
      <w:r w:rsidR="00434B3B">
        <w:t xml:space="preserve">2021 </w:t>
      </w:r>
      <w:r w:rsidR="00F53AA6">
        <w:t>alle großen Investitionsvorhaben wie geplant umgesetzt“,</w:t>
      </w:r>
      <w:r>
        <w:t xml:space="preserve"> betont Dr. Luc Schultheiss, Chief Financial Officer der Endress+Hauser Gruppe</w:t>
      </w:r>
      <w:r w:rsidRPr="00661A65">
        <w:t>.</w:t>
      </w:r>
    </w:p>
    <w:p w14:paraId="659840F1" w14:textId="77777777" w:rsidR="00405233" w:rsidRPr="00661A65" w:rsidRDefault="00405233" w:rsidP="00405233">
      <w:pPr>
        <w:spacing w:before="480" w:after="120"/>
        <w:rPr>
          <w:b/>
        </w:rPr>
      </w:pPr>
      <w:r>
        <w:rPr>
          <w:b/>
          <w:noProof/>
        </w:rPr>
        <w:drawing>
          <wp:inline distT="0" distB="0" distL="0" distR="0" wp14:anchorId="5FB77346" wp14:editId="1BCE22D8">
            <wp:extent cx="1619998" cy="1078476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998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049F9" w14:textId="040C6DD7" w:rsidR="00405233" w:rsidRPr="00661A65" w:rsidRDefault="00405233" w:rsidP="00405233">
      <w:pPr>
        <w:pStyle w:val="TitelimText"/>
      </w:pPr>
      <w:r w:rsidRPr="00661A65">
        <w:t>EH_</w:t>
      </w:r>
      <w:r>
        <w:t>2022_</w:t>
      </w:r>
      <w:r w:rsidR="0038001E">
        <w:t>manufacturing</w:t>
      </w:r>
      <w:r>
        <w:t>.</w:t>
      </w:r>
      <w:r w:rsidRPr="00661A65">
        <w:t>jpg</w:t>
      </w:r>
    </w:p>
    <w:p w14:paraId="2F22A8EE" w14:textId="77777777" w:rsidR="00405233" w:rsidRDefault="00405233" w:rsidP="00405233">
      <w:r>
        <w:t>Endress+Hauser ist 2021 trotz enger Beschaffungsmärkte und angespannter Logistikketten stets lieferfähig geblieben.</w:t>
      </w:r>
    </w:p>
    <w:p w14:paraId="0B35938C" w14:textId="77777777" w:rsidR="00851093" w:rsidRPr="00661A65" w:rsidRDefault="00851093" w:rsidP="00851093">
      <w:pPr>
        <w:spacing w:before="480" w:after="120"/>
        <w:rPr>
          <w:b/>
        </w:rPr>
      </w:pPr>
      <w:r>
        <w:rPr>
          <w:b/>
          <w:noProof/>
        </w:rPr>
        <w:drawing>
          <wp:inline distT="0" distB="0" distL="0" distR="0" wp14:anchorId="5FA7E504" wp14:editId="0C457D62">
            <wp:extent cx="1619998" cy="1078476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998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A2094" w14:textId="39567528" w:rsidR="00851093" w:rsidRPr="00661A65" w:rsidRDefault="00851093" w:rsidP="00851093">
      <w:pPr>
        <w:pStyle w:val="TitelimText"/>
      </w:pPr>
      <w:r w:rsidRPr="00661A65">
        <w:t>EH_</w:t>
      </w:r>
      <w:r>
        <w:t>202</w:t>
      </w:r>
      <w:r w:rsidR="00F53AA6">
        <w:t>2</w:t>
      </w:r>
      <w:r>
        <w:t>_</w:t>
      </w:r>
      <w:r w:rsidR="0038001E">
        <w:t>products</w:t>
      </w:r>
      <w:r>
        <w:t>.</w:t>
      </w:r>
      <w:r w:rsidRPr="00661A65">
        <w:t>jpg</w:t>
      </w:r>
    </w:p>
    <w:p w14:paraId="7F708283" w14:textId="275988A8" w:rsidR="00851093" w:rsidRDefault="00405233" w:rsidP="00851093">
      <w:r>
        <w:t>Endress+Hauser ist mit einem nochmals gewachsenen Auftragsbestand ins Jahr 2022 gestartet.</w:t>
      </w:r>
    </w:p>
    <w:p w14:paraId="6D12FBFC" w14:textId="7134DAFA" w:rsidR="008274A8" w:rsidRPr="00C45112" w:rsidRDefault="008274A8" w:rsidP="003D4A54"/>
    <w:p w14:paraId="0C59F66D" w14:textId="77777777" w:rsidR="00E66A33" w:rsidRPr="00C45112" w:rsidRDefault="00E66A33">
      <w:pPr>
        <w:spacing w:after="0" w:line="240" w:lineRule="auto"/>
        <w:rPr>
          <w:b/>
          <w:noProof/>
          <w:color w:val="auto"/>
        </w:rPr>
      </w:pPr>
      <w:r w:rsidRPr="00C45112">
        <w:br w:type="page"/>
      </w:r>
    </w:p>
    <w:p w14:paraId="724F5B15" w14:textId="77777777" w:rsidR="00971DEF" w:rsidRDefault="00971DEF" w:rsidP="00971DEF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69662A44" w14:textId="2C0275A4" w:rsidR="00971DEF" w:rsidRPr="00001669" w:rsidRDefault="00971DEF" w:rsidP="00971DEF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001669">
        <w:rPr>
          <w:szCs w:val="22"/>
        </w:rPr>
        <w:t>Automatisierungstechnik für Prozess und Labor. Das Familienunternehmen mit Sitz in Reinach/Schweiz erzielte 20</w:t>
      </w:r>
      <w:r w:rsidR="00595F6A">
        <w:rPr>
          <w:szCs w:val="22"/>
        </w:rPr>
        <w:t>2</w:t>
      </w:r>
      <w:r w:rsidR="00405233">
        <w:rPr>
          <w:szCs w:val="22"/>
        </w:rPr>
        <w:t>1</w:t>
      </w:r>
      <w:r w:rsidRPr="00001669">
        <w:rPr>
          <w:szCs w:val="22"/>
        </w:rPr>
        <w:t xml:space="preserve"> </w:t>
      </w:r>
      <w:r w:rsidR="000D4EE5" w:rsidRPr="00001669">
        <w:rPr>
          <w:szCs w:val="22"/>
        </w:rPr>
        <w:t xml:space="preserve">mit </w:t>
      </w:r>
      <w:r w:rsidR="00595F6A">
        <w:rPr>
          <w:szCs w:val="22"/>
        </w:rPr>
        <w:t>über</w:t>
      </w:r>
      <w:r w:rsidR="000D4EE5" w:rsidRPr="00001669">
        <w:rPr>
          <w:szCs w:val="22"/>
        </w:rPr>
        <w:t xml:space="preserve"> 1</w:t>
      </w:r>
      <w:r w:rsidR="00405233">
        <w:rPr>
          <w:szCs w:val="22"/>
        </w:rPr>
        <w:t>5</w:t>
      </w:r>
      <w:r w:rsidR="000D4EE5" w:rsidRPr="00001669">
        <w:rPr>
          <w:szCs w:val="22"/>
        </w:rPr>
        <w:t xml:space="preserve">.000 Beschäftigten </w:t>
      </w:r>
      <w:r w:rsidR="00595F6A">
        <w:rPr>
          <w:szCs w:val="22"/>
        </w:rPr>
        <w:t>annähernd</w:t>
      </w:r>
      <w:r w:rsidRPr="00001669">
        <w:rPr>
          <w:szCs w:val="22"/>
        </w:rPr>
        <w:t xml:space="preserve"> 2,</w:t>
      </w:r>
      <w:r w:rsidR="00405233">
        <w:rPr>
          <w:szCs w:val="22"/>
        </w:rPr>
        <w:t>9</w:t>
      </w:r>
      <w:r w:rsidRPr="00001669">
        <w:rPr>
          <w:szCs w:val="22"/>
        </w:rPr>
        <w:t xml:space="preserve"> Milliarden Euro Umsatz. </w:t>
      </w:r>
    </w:p>
    <w:p w14:paraId="0F705370" w14:textId="77777777" w:rsidR="00971DEF" w:rsidRPr="00001669" w:rsidRDefault="00971DEF" w:rsidP="00971DEF">
      <w:pPr>
        <w:rPr>
          <w:color w:val="auto"/>
          <w:szCs w:val="22"/>
        </w:rPr>
      </w:pPr>
      <w:r w:rsidRPr="00001669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001669">
        <w:rPr>
          <w:color w:val="auto"/>
          <w:szCs w:val="22"/>
        </w:rPr>
        <w:t>n. So können sie ihre Produkte verbessern, wirtschaftlich arbeiten und zugleich Mensch und Umwelt schützen.</w:t>
      </w:r>
    </w:p>
    <w:p w14:paraId="633DB645" w14:textId="71059BAA" w:rsidR="00971DEF" w:rsidRPr="00001669" w:rsidRDefault="00971DEF" w:rsidP="00971DEF">
      <w:pPr>
        <w:rPr>
          <w:szCs w:val="22"/>
        </w:rPr>
      </w:pPr>
      <w:r w:rsidRPr="00001669">
        <w:rPr>
          <w:color w:val="auto"/>
          <w:szCs w:val="22"/>
        </w:rPr>
        <w:t>Endress+Hauser ist weltweit ein verlässlicher Partner. Eigene Vertriebsgesellsc</w:t>
      </w:r>
      <w:r w:rsidRPr="00001669">
        <w:rPr>
          <w:szCs w:val="22"/>
        </w:rPr>
        <w:t xml:space="preserve">haften in </w:t>
      </w:r>
      <w:r w:rsidR="00405233">
        <w:rPr>
          <w:szCs w:val="22"/>
        </w:rPr>
        <w:t xml:space="preserve">mehr als </w:t>
      </w:r>
      <w:r w:rsidRPr="00001669">
        <w:rPr>
          <w:szCs w:val="22"/>
        </w:rPr>
        <w:t xml:space="preserve">50 Ländern sowie Vertreter in weiteren 70 Staaten stellen einen kompetenten Support sicher. Produktionsstätten auf </w:t>
      </w:r>
      <w:r w:rsidR="00595F6A">
        <w:rPr>
          <w:szCs w:val="22"/>
        </w:rPr>
        <w:t>vier</w:t>
      </w:r>
      <w:r w:rsidRPr="00001669">
        <w:rPr>
          <w:szCs w:val="22"/>
        </w:rPr>
        <w:t xml:space="preserve"> Kontinenten fertigen schnell und flexibel in höchster Qualität.</w:t>
      </w:r>
    </w:p>
    <w:p w14:paraId="518652F3" w14:textId="2BABC78A" w:rsidR="00971DEF" w:rsidRPr="00BE3497" w:rsidRDefault="00971DEF" w:rsidP="00971DEF">
      <w:pPr>
        <w:rPr>
          <w:color w:val="auto"/>
          <w:szCs w:val="22"/>
        </w:rPr>
      </w:pPr>
      <w:r w:rsidRPr="00001669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001669">
        <w:rPr>
          <w:color w:val="auto"/>
          <w:szCs w:val="22"/>
        </w:rPr>
        <w:t xml:space="preserve">. </w:t>
      </w:r>
      <w:r w:rsidR="000D4EE5">
        <w:rPr>
          <w:color w:val="auto"/>
          <w:szCs w:val="22"/>
        </w:rPr>
        <w:t>8</w:t>
      </w:r>
      <w:r w:rsidRPr="00001669">
        <w:rPr>
          <w:color w:val="auto"/>
          <w:szCs w:val="22"/>
        </w:rPr>
        <w:t>.</w:t>
      </w:r>
      <w:r w:rsidR="00405233">
        <w:rPr>
          <w:color w:val="auto"/>
          <w:szCs w:val="22"/>
        </w:rPr>
        <w:t>6</w:t>
      </w:r>
      <w:r w:rsidRPr="00001669">
        <w:rPr>
          <w:color w:val="auto"/>
          <w:szCs w:val="22"/>
        </w:rPr>
        <w:t xml:space="preserve">00 Patente und </w:t>
      </w:r>
      <w:r w:rsidR="000D4EE5">
        <w:rPr>
          <w:color w:val="auto"/>
          <w:szCs w:val="22"/>
        </w:rPr>
        <w:t>A</w:t>
      </w:r>
      <w:r w:rsidRPr="00001669">
        <w:rPr>
          <w:color w:val="auto"/>
          <w:szCs w:val="22"/>
        </w:rPr>
        <w:t>nmeldungen</w:t>
      </w:r>
      <w:r w:rsidRPr="00BE3497">
        <w:rPr>
          <w:color w:val="auto"/>
          <w:szCs w:val="22"/>
        </w:rPr>
        <w:t xml:space="preserve"> schützen das geistige Eigentum.</w:t>
      </w:r>
    </w:p>
    <w:p w14:paraId="292924F9" w14:textId="77777777" w:rsidR="00971DEF" w:rsidRDefault="00971DEF" w:rsidP="00971DEF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2A7C1F21" w14:textId="77777777" w:rsidR="00971DEF" w:rsidRDefault="00971DEF" w:rsidP="00971DEF"/>
    <w:p w14:paraId="76C2F114" w14:textId="77777777" w:rsidR="00971DEF" w:rsidRDefault="00971DEF" w:rsidP="00971DEF">
      <w:pPr>
        <w:pStyle w:val="TitelimText"/>
      </w:pPr>
      <w:r>
        <w:t>Kontakt</w:t>
      </w:r>
    </w:p>
    <w:p w14:paraId="2FA78008" w14:textId="77777777" w:rsidR="00DD2EB7" w:rsidRPr="00C45112" w:rsidRDefault="00971DEF" w:rsidP="00971DEF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>Group Media Spokesperson</w:t>
      </w:r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  <w:t>Kägenstrasse 2</w:t>
      </w:r>
      <w:r>
        <w:br/>
        <w:t>4153 Reinach BL</w:t>
      </w:r>
      <w:r>
        <w:br/>
        <w:t>Schweiz</w:t>
      </w:r>
    </w:p>
    <w:sectPr w:rsidR="00DD2EB7" w:rsidRPr="00C45112" w:rsidSect="00E233C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AE045" w14:textId="77777777" w:rsidR="00A23584" w:rsidRDefault="00A23584" w:rsidP="00380AC8">
      <w:pPr>
        <w:spacing w:after="0" w:line="240" w:lineRule="auto"/>
      </w:pPr>
      <w:r>
        <w:separator/>
      </w:r>
    </w:p>
  </w:endnote>
  <w:endnote w:type="continuationSeparator" w:id="0">
    <w:p w14:paraId="2F2D0607" w14:textId="77777777" w:rsidR="00A23584" w:rsidRDefault="00A23584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0C7D277F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1FEF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295AD" w14:textId="77777777" w:rsidR="00A23584" w:rsidRDefault="00A23584" w:rsidP="00380AC8">
      <w:pPr>
        <w:spacing w:after="0" w:line="240" w:lineRule="auto"/>
      </w:pPr>
      <w:r>
        <w:separator/>
      </w:r>
    </w:p>
  </w:footnote>
  <w:footnote w:type="continuationSeparator" w:id="0">
    <w:p w14:paraId="142F07DD" w14:textId="77777777" w:rsidR="00A23584" w:rsidRDefault="00A23584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D195A0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68F32B86" w14:textId="71CA32B7" w:rsidR="000A7220" w:rsidRDefault="00C94C95" w:rsidP="00C27B1F">
          <w:pPr>
            <w:pStyle w:val="DokumententypDatum"/>
          </w:pPr>
          <w:r>
            <w:t>Pressem</w:t>
          </w:r>
          <w:r w:rsidR="000A7220">
            <w:t>itteilung</w:t>
          </w:r>
        </w:p>
        <w:p w14:paraId="53D9A86B" w14:textId="016B9A7A" w:rsidR="000A7220" w:rsidRPr="00F023F2" w:rsidRDefault="0045207D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</w:t>
          </w:r>
          <w:r w:rsidR="009F7715">
            <w:rPr>
              <w:lang w:val="de-CH"/>
            </w:rPr>
            <w:t>6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661A65">
            <w:rPr>
              <w:lang w:val="de-CH"/>
            </w:rPr>
            <w:t>Februar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8A4E53">
            <w:rPr>
              <w:lang w:val="de-CH"/>
            </w:rPr>
            <w:t>2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601EEA8F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55796E13" wp14:editId="2E80A6F2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0A05FFD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D406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851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2D"/>
    <w:rsid w:val="000015AA"/>
    <w:rsid w:val="00001669"/>
    <w:rsid w:val="000249A5"/>
    <w:rsid w:val="00025DDF"/>
    <w:rsid w:val="00032CD2"/>
    <w:rsid w:val="00057551"/>
    <w:rsid w:val="0006174F"/>
    <w:rsid w:val="00061DDB"/>
    <w:rsid w:val="00070F29"/>
    <w:rsid w:val="00093B94"/>
    <w:rsid w:val="000A7220"/>
    <w:rsid w:val="000B6313"/>
    <w:rsid w:val="000C6BB8"/>
    <w:rsid w:val="000D305E"/>
    <w:rsid w:val="000D4EE5"/>
    <w:rsid w:val="000D5C45"/>
    <w:rsid w:val="00102587"/>
    <w:rsid w:val="00117D40"/>
    <w:rsid w:val="00141A7B"/>
    <w:rsid w:val="00155CE3"/>
    <w:rsid w:val="00157519"/>
    <w:rsid w:val="00197D6B"/>
    <w:rsid w:val="001A0596"/>
    <w:rsid w:val="001F71D3"/>
    <w:rsid w:val="00216D8F"/>
    <w:rsid w:val="00217478"/>
    <w:rsid w:val="00223062"/>
    <w:rsid w:val="00243CFB"/>
    <w:rsid w:val="00266971"/>
    <w:rsid w:val="0027467E"/>
    <w:rsid w:val="002D1513"/>
    <w:rsid w:val="002F27AA"/>
    <w:rsid w:val="002F53A0"/>
    <w:rsid w:val="00301905"/>
    <w:rsid w:val="003108E0"/>
    <w:rsid w:val="00320CF9"/>
    <w:rsid w:val="00351629"/>
    <w:rsid w:val="0036479D"/>
    <w:rsid w:val="00372479"/>
    <w:rsid w:val="0038001E"/>
    <w:rsid w:val="00380AC8"/>
    <w:rsid w:val="003A5EE6"/>
    <w:rsid w:val="003C40BB"/>
    <w:rsid w:val="003D4A54"/>
    <w:rsid w:val="003D784D"/>
    <w:rsid w:val="003F651D"/>
    <w:rsid w:val="00405233"/>
    <w:rsid w:val="004176D9"/>
    <w:rsid w:val="0043120E"/>
    <w:rsid w:val="004341FB"/>
    <w:rsid w:val="00434B3B"/>
    <w:rsid w:val="00445048"/>
    <w:rsid w:val="0045207D"/>
    <w:rsid w:val="00474DAE"/>
    <w:rsid w:val="004F12F9"/>
    <w:rsid w:val="004F41DD"/>
    <w:rsid w:val="005143BF"/>
    <w:rsid w:val="00553C89"/>
    <w:rsid w:val="00587744"/>
    <w:rsid w:val="00595F6A"/>
    <w:rsid w:val="005E256B"/>
    <w:rsid w:val="005E43C2"/>
    <w:rsid w:val="005F3C48"/>
    <w:rsid w:val="005F6CA4"/>
    <w:rsid w:val="00613788"/>
    <w:rsid w:val="00652454"/>
    <w:rsid w:val="00652501"/>
    <w:rsid w:val="006527DE"/>
    <w:rsid w:val="00656336"/>
    <w:rsid w:val="0065710E"/>
    <w:rsid w:val="006614F0"/>
    <w:rsid w:val="00661A65"/>
    <w:rsid w:val="006962C9"/>
    <w:rsid w:val="00737B4D"/>
    <w:rsid w:val="007471DC"/>
    <w:rsid w:val="00754F2B"/>
    <w:rsid w:val="00765E04"/>
    <w:rsid w:val="007736FB"/>
    <w:rsid w:val="00795940"/>
    <w:rsid w:val="007A19FE"/>
    <w:rsid w:val="007F76BE"/>
    <w:rsid w:val="008141C6"/>
    <w:rsid w:val="00821FF5"/>
    <w:rsid w:val="008240A9"/>
    <w:rsid w:val="008274A8"/>
    <w:rsid w:val="00835C14"/>
    <w:rsid w:val="00851093"/>
    <w:rsid w:val="00877C69"/>
    <w:rsid w:val="00884946"/>
    <w:rsid w:val="008979FA"/>
    <w:rsid w:val="008A4E53"/>
    <w:rsid w:val="008A6DF6"/>
    <w:rsid w:val="008B3EAA"/>
    <w:rsid w:val="008C5832"/>
    <w:rsid w:val="008D7724"/>
    <w:rsid w:val="008E3452"/>
    <w:rsid w:val="00905ED6"/>
    <w:rsid w:val="0092021F"/>
    <w:rsid w:val="00921B63"/>
    <w:rsid w:val="00965A9E"/>
    <w:rsid w:val="00971DEF"/>
    <w:rsid w:val="009A177F"/>
    <w:rsid w:val="009C2420"/>
    <w:rsid w:val="009E6C4E"/>
    <w:rsid w:val="009F7715"/>
    <w:rsid w:val="00A23584"/>
    <w:rsid w:val="00A76332"/>
    <w:rsid w:val="00AA0AAF"/>
    <w:rsid w:val="00AC4CD2"/>
    <w:rsid w:val="00AD77F9"/>
    <w:rsid w:val="00B17B9B"/>
    <w:rsid w:val="00B2271C"/>
    <w:rsid w:val="00B611B8"/>
    <w:rsid w:val="00B63108"/>
    <w:rsid w:val="00B76CFC"/>
    <w:rsid w:val="00BD4C40"/>
    <w:rsid w:val="00BE737F"/>
    <w:rsid w:val="00BF042D"/>
    <w:rsid w:val="00C20EF3"/>
    <w:rsid w:val="00C27B1F"/>
    <w:rsid w:val="00C30F7C"/>
    <w:rsid w:val="00C32234"/>
    <w:rsid w:val="00C41D14"/>
    <w:rsid w:val="00C45112"/>
    <w:rsid w:val="00C53EB0"/>
    <w:rsid w:val="00C76E0D"/>
    <w:rsid w:val="00C94C95"/>
    <w:rsid w:val="00CC070E"/>
    <w:rsid w:val="00CE01FE"/>
    <w:rsid w:val="00CE7391"/>
    <w:rsid w:val="00CF33A0"/>
    <w:rsid w:val="00D14C2E"/>
    <w:rsid w:val="00D1641C"/>
    <w:rsid w:val="00D30CD7"/>
    <w:rsid w:val="00D476CA"/>
    <w:rsid w:val="00D56C1F"/>
    <w:rsid w:val="00D60A45"/>
    <w:rsid w:val="00D668DD"/>
    <w:rsid w:val="00D7173D"/>
    <w:rsid w:val="00D73B12"/>
    <w:rsid w:val="00D84A90"/>
    <w:rsid w:val="00DA7921"/>
    <w:rsid w:val="00DC3372"/>
    <w:rsid w:val="00DD2EB7"/>
    <w:rsid w:val="00DE4A3D"/>
    <w:rsid w:val="00DE68C1"/>
    <w:rsid w:val="00DE7080"/>
    <w:rsid w:val="00DF45D0"/>
    <w:rsid w:val="00E06847"/>
    <w:rsid w:val="00E151AC"/>
    <w:rsid w:val="00E233CD"/>
    <w:rsid w:val="00E32ED4"/>
    <w:rsid w:val="00E45BFF"/>
    <w:rsid w:val="00E66A33"/>
    <w:rsid w:val="00E67E46"/>
    <w:rsid w:val="00E7217F"/>
    <w:rsid w:val="00E85D78"/>
    <w:rsid w:val="00E925F1"/>
    <w:rsid w:val="00E93DFB"/>
    <w:rsid w:val="00E9431C"/>
    <w:rsid w:val="00EA4AF9"/>
    <w:rsid w:val="00EB17D3"/>
    <w:rsid w:val="00EC2866"/>
    <w:rsid w:val="00EC3BF4"/>
    <w:rsid w:val="00EC5325"/>
    <w:rsid w:val="00ED6624"/>
    <w:rsid w:val="00ED712F"/>
    <w:rsid w:val="00EF0804"/>
    <w:rsid w:val="00F023F2"/>
    <w:rsid w:val="00F14844"/>
    <w:rsid w:val="00F2428B"/>
    <w:rsid w:val="00F26750"/>
    <w:rsid w:val="00F53AA6"/>
    <w:rsid w:val="00F83BFF"/>
    <w:rsid w:val="00F873F6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A9562AE"/>
  <w15:docId w15:val="{ED14FE07-A84C-4ED4-B2E5-8C0D1CCC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BF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BFF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BFF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BF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BFF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5DA31C3402E4587E7D23BC6375F72" ma:contentTypeVersion="13" ma:contentTypeDescription="Ein neues Dokument erstellen." ma:contentTypeScope="" ma:versionID="d2509b5ac7bffccadeb190855bd8d67d">
  <xsd:schema xmlns:xsd="http://www.w3.org/2001/XMLSchema" xmlns:xs="http://www.w3.org/2001/XMLSchema" xmlns:p="http://schemas.microsoft.com/office/2006/metadata/properties" xmlns:ns3="571620aa-21a7-4e7e-8a0c-ff181b48d732" xmlns:ns4="e51de9f9-8f11-4f92-8e40-9c334f355665" targetNamespace="http://schemas.microsoft.com/office/2006/metadata/properties" ma:root="true" ma:fieldsID="21e18e0a83bd59428ef16959e9fef4c4" ns3:_="" ns4:_="">
    <xsd:import namespace="571620aa-21a7-4e7e-8a0c-ff181b48d732"/>
    <xsd:import namespace="e51de9f9-8f11-4f92-8e40-9c334f355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620aa-21a7-4e7e-8a0c-ff181b48d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de9f9-8f11-4f92-8e40-9c334f355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248B8A-09EB-498E-BE25-F2A4F731B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1620aa-21a7-4e7e-8a0c-ff181b48d732"/>
    <ds:schemaRef ds:uri="e51de9f9-8f11-4f92-8e40-9c334f355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964A-CD27-4877-9100-3C5680964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D1E38-614F-46C4-B670-9113244A5850}">
  <ds:schemaRefs>
    <ds:schemaRef ds:uri="http://schemas.microsoft.com/office/2006/metadata/properties"/>
    <ds:schemaRef ds:uri="e51de9f9-8f11-4f92-8e40-9c334f3556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571620aa-21a7-4e7e-8a0c-ff181b48d73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Endress+Hauser behauptet sich in der Krise</vt:lpstr>
      <vt:lpstr/>
    </vt:vector>
  </TitlesOfParts>
  <Company>Endress+Hauser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auf Wachstumskurs</dc:title>
  <dc:creator>Endress+Hauser</dc:creator>
  <cp:keywords>Pressemitteilung</cp:keywords>
  <cp:lastModifiedBy>Kristina Rodriguez</cp:lastModifiedBy>
  <cp:revision>6</cp:revision>
  <cp:lastPrinted>2021-02-10T18:57:00Z</cp:lastPrinted>
  <dcterms:created xsi:type="dcterms:W3CDTF">2022-02-11T13:07:00Z</dcterms:created>
  <dcterms:modified xsi:type="dcterms:W3CDTF">2022-02-14T12:54:00Z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0x01010040C5DA31C3402E4587E7D23BC6375F72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2021-02-02T18:00:59Z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>136b5c5c-9f55-453d-b864-b2e7ccbda095</vt:lpwstr>
  </property>
  <property fmtid="{D5CDD505-2E9C-101B-9397-08002B2CF9AE}" pid="9" name="MSIP_Label_2988f0a4-524a-45f2-829d-417725fa4957_ContentBits">
    <vt:lpwstr>0</vt:lpwstr>
  </property>
</Properties>
</file>